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6"/>
        <w:gridCol w:w="4906"/>
      </w:tblGrid>
      <w:tr w:rsidR="009708D4" w:rsidRPr="00147BC1" w:rsidTr="007074B1">
        <w:tc>
          <w:tcPr>
            <w:tcW w:w="4116" w:type="dxa"/>
          </w:tcPr>
          <w:p w:rsidR="009708D4" w:rsidRPr="00E43672" w:rsidRDefault="00E43672" w:rsidP="007074B1">
            <w:pPr>
              <w:spacing w:beforeAutospacing="0" w:afterAutospacing="0"/>
              <w:rPr>
                <w:rFonts w:ascii="Tahoma" w:eastAsia="Times New Roman" w:hAnsi="Tahoma" w:cs="Tahoma"/>
                <w:color w:val="2C2D2E"/>
                <w:sz w:val="44"/>
                <w:szCs w:val="44"/>
                <w:lang w:val="ru-RU" w:eastAsia="ru-RU"/>
              </w:rPr>
            </w:pPr>
            <w:r w:rsidRPr="00E43672">
              <w:rPr>
                <w:rFonts w:ascii="Tahoma" w:eastAsia="MS Mincho" w:hAnsi="Tahoma" w:cs="Tahoma"/>
                <w:i/>
                <w:noProof/>
                <w:sz w:val="44"/>
                <w:szCs w:val="44"/>
                <w:lang w:val="ru-RU" w:eastAsia="ru-RU"/>
              </w:rPr>
              <w:t>ООО ИНТЕЛЛЕКТ</w:t>
            </w:r>
          </w:p>
        </w:tc>
        <w:tc>
          <w:tcPr>
            <w:tcW w:w="4906" w:type="dxa"/>
          </w:tcPr>
          <w:p w:rsidR="009708D4" w:rsidRPr="00147BC1" w:rsidRDefault="009708D4" w:rsidP="007074B1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20"/>
                <w:lang w:val="ru-RU" w:eastAsia="ru-RU"/>
              </w:rPr>
            </w:pPr>
          </w:p>
          <w:p w:rsidR="009708D4" w:rsidRPr="00147BC1" w:rsidRDefault="009708D4" w:rsidP="007074B1">
            <w:pPr>
              <w:spacing w:beforeAutospacing="0" w:afterAutospacing="0"/>
              <w:jc w:val="center"/>
              <w:rPr>
                <w:rFonts w:ascii="Tahoma" w:eastAsia="Times New Roman" w:hAnsi="Tahoma" w:cs="Tahoma"/>
                <w:b/>
                <w:color w:val="2C2D2E"/>
                <w:sz w:val="20"/>
                <w:lang w:val="ru-RU" w:eastAsia="ru-RU"/>
              </w:rPr>
            </w:pPr>
            <w:r w:rsidRPr="00147BC1">
              <w:rPr>
                <w:rFonts w:ascii="Tahoma" w:eastAsia="Times New Roman" w:hAnsi="Tahoma" w:cs="Tahoma"/>
                <w:b/>
                <w:color w:val="2C2D2E"/>
                <w:sz w:val="20"/>
                <w:lang w:val="ru-RU" w:eastAsia="ru-RU"/>
              </w:rPr>
              <w:t xml:space="preserve">Политика обработки </w:t>
            </w:r>
            <w:r w:rsidRPr="00147BC1">
              <w:rPr>
                <w:rFonts w:ascii="Tahoma" w:eastAsia="Times New Roman" w:hAnsi="Tahoma" w:cs="Tahoma"/>
                <w:b/>
                <w:color w:val="2C2D2E"/>
                <w:sz w:val="20"/>
                <w:lang w:eastAsia="ru-RU"/>
              </w:rPr>
              <w:t xml:space="preserve">cookie - </w:t>
            </w:r>
            <w:r w:rsidRPr="00147BC1">
              <w:rPr>
                <w:rFonts w:ascii="Tahoma" w:eastAsia="Times New Roman" w:hAnsi="Tahoma" w:cs="Tahoma"/>
                <w:b/>
                <w:color w:val="2C2D2E"/>
                <w:sz w:val="20"/>
                <w:lang w:val="ru-RU" w:eastAsia="ru-RU"/>
              </w:rPr>
              <w:t>файлов</w:t>
            </w:r>
          </w:p>
        </w:tc>
      </w:tr>
    </w:tbl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color w:val="2C2D2E"/>
          <w:sz w:val="20"/>
          <w:lang w:eastAsia="ru-RU"/>
        </w:rPr>
        <w:br/>
      </w:r>
      <w:r w:rsidRPr="00147BC1">
        <w:rPr>
          <w:rFonts w:ascii="Tahoma" w:eastAsia="Times New Roman" w:hAnsi="Tahoma" w:cs="Tahoma"/>
          <w:sz w:val="20"/>
          <w:lang w:eastAsia="ru-RU"/>
        </w:rPr>
        <w:t xml:space="preserve">Что такое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Cookie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?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Cookie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(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куки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) являются текстовым файлом, сохраненным в браузере компьютера (мобильного устройства) пользователя официального интернет-сайт</w:t>
      </w:r>
      <w:proofErr w:type="gramStart"/>
      <w:r w:rsidRPr="00147BC1">
        <w:rPr>
          <w:rFonts w:ascii="Tahoma" w:eastAsia="Times New Roman" w:hAnsi="Tahoma" w:cs="Tahoma"/>
          <w:sz w:val="20"/>
          <w:lang w:eastAsia="ru-RU"/>
        </w:rPr>
        <w:t>а ООО</w:t>
      </w:r>
      <w:proofErr w:type="gramEnd"/>
      <w:r w:rsidRPr="00147BC1">
        <w:rPr>
          <w:rFonts w:ascii="Tahoma" w:eastAsia="Times New Roman" w:hAnsi="Tahoma" w:cs="Tahoma"/>
          <w:sz w:val="20"/>
          <w:lang w:eastAsia="ru-RU"/>
        </w:rPr>
        <w:t xml:space="preserve"> «</w:t>
      </w:r>
      <w:r w:rsidR="00E43672">
        <w:rPr>
          <w:rFonts w:ascii="Tahoma" w:eastAsia="Times New Roman" w:hAnsi="Tahoma" w:cs="Tahoma"/>
          <w:sz w:val="20"/>
          <w:lang w:eastAsia="ru-RU"/>
        </w:rPr>
        <w:t>Интеллект</w:t>
      </w:r>
      <w:r w:rsidRPr="00147BC1">
        <w:rPr>
          <w:rFonts w:ascii="Tahoma" w:eastAsia="Times New Roman" w:hAnsi="Tahoma" w:cs="Tahoma"/>
          <w:sz w:val="20"/>
          <w:lang w:eastAsia="ru-RU"/>
        </w:rPr>
        <w:t>» https://</w:t>
      </w:r>
      <w:proofErr w:type="spellStart"/>
      <w:r w:rsidR="00E43672">
        <w:rPr>
          <w:rFonts w:ascii="Tahoma" w:eastAsia="Times New Roman" w:hAnsi="Tahoma" w:cs="Tahoma"/>
          <w:sz w:val="20"/>
          <w:lang w:val="en-US" w:eastAsia="ru-RU"/>
        </w:rPr>
        <w:t>krasydom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.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ru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/ (далее – сайт) при его посещении пользователем для отражения совершенных им действий. Этот файл позволяет не вводить заново или выбирать те же параметры при повторном посещении сайта. Целью обработки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куки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является обеспечение удобства пользователей сайта и повышение качества его функционирования, улучшение производительности, а также статистика.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Какие файлы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Cookie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мы обрабатываем?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1. Аналитические и маркетинговые: определяют предпочтения пользователей и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 Например, мы можем анализировать страницы, которые вы посещаете, если у вас возникают какие-либо ошибки, время загрузки.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Для обработки статистических файлов мы используем следующие сервисы:</w:t>
      </w:r>
    </w:p>
    <w:p w:rsidR="009708D4" w:rsidRPr="00147BC1" w:rsidRDefault="009708D4" w:rsidP="00147BC1">
      <w:pPr>
        <w:spacing w:line="276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b/>
          <w:bCs/>
          <w:sz w:val="20"/>
          <w:lang w:eastAsia="ru-RU"/>
        </w:rPr>
        <w:t>Яндекс Метрика:</w:t>
      </w:r>
    </w:p>
    <w:p w:rsidR="009708D4" w:rsidRPr="00147BC1" w:rsidRDefault="009708D4" w:rsidP="00147BC1">
      <w:pPr>
        <w:numPr>
          <w:ilvl w:val="0"/>
          <w:numId w:val="3"/>
        </w:numPr>
        <w:spacing w:line="276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сервис веб-аналитики, предоставляемый ООО «Яндекс».</w:t>
      </w:r>
    </w:p>
    <w:p w:rsidR="009708D4" w:rsidRPr="00147BC1" w:rsidRDefault="009708D4" w:rsidP="00147BC1">
      <w:pPr>
        <w:numPr>
          <w:ilvl w:val="0"/>
          <w:numId w:val="3"/>
        </w:numPr>
        <w:spacing w:line="276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адрес: г. Москва, ул. Льва Толстого, д. 16, 119021.</w:t>
      </w:r>
    </w:p>
    <w:p w:rsidR="009708D4" w:rsidRPr="00147BC1" w:rsidRDefault="009708D4" w:rsidP="00147BC1">
      <w:pPr>
        <w:numPr>
          <w:ilvl w:val="0"/>
          <w:numId w:val="3"/>
        </w:numPr>
        <w:spacing w:line="276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подробнее с информацией о сервисе можно ознакомиться </w:t>
      </w:r>
      <w:hyperlink r:id="rId5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9708D4" w:rsidRPr="00147BC1" w:rsidRDefault="009708D4" w:rsidP="00147BC1">
      <w:pPr>
        <w:numPr>
          <w:ilvl w:val="0"/>
          <w:numId w:val="3"/>
        </w:numPr>
        <w:spacing w:line="276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политика конфиденциальности Яндекс </w:t>
      </w:r>
      <w:hyperlink r:id="rId6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B11173" w:rsidRPr="00147BC1" w:rsidRDefault="00B11173" w:rsidP="00147BC1">
      <w:pPr>
        <w:spacing w:line="276" w:lineRule="auto"/>
        <w:jc w:val="both"/>
        <w:rPr>
          <w:rFonts w:ascii="Tahoma" w:hAnsi="Tahoma" w:cs="Tahoma"/>
          <w:b/>
          <w:sz w:val="20"/>
        </w:rPr>
      </w:pPr>
      <w:r w:rsidRPr="00147BC1">
        <w:rPr>
          <w:rFonts w:ascii="Tahoma" w:hAnsi="Tahoma" w:cs="Tahoma"/>
          <w:b/>
          <w:sz w:val="20"/>
        </w:rPr>
        <w:t xml:space="preserve">Рейтинг </w:t>
      </w:r>
      <w:r w:rsidR="00147BC1" w:rsidRPr="00147BC1">
        <w:rPr>
          <w:rFonts w:ascii="Tahoma" w:hAnsi="Tahoma" w:cs="Tahoma"/>
          <w:b/>
          <w:sz w:val="20"/>
          <w:lang w:val="en-US"/>
        </w:rPr>
        <w:t>Mail</w:t>
      </w:r>
      <w:r w:rsidRPr="00147BC1">
        <w:rPr>
          <w:rFonts w:ascii="Tahoma" w:hAnsi="Tahoma" w:cs="Tahoma"/>
          <w:b/>
          <w:sz w:val="20"/>
        </w:rPr>
        <w:t>:</w:t>
      </w:r>
    </w:p>
    <w:p w:rsidR="00B11173" w:rsidRPr="00147BC1" w:rsidRDefault="00B11173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сервис веб-аналитики, предоставляемый ООО «ВК».</w:t>
      </w:r>
    </w:p>
    <w:p w:rsidR="00B11173" w:rsidRPr="00147BC1" w:rsidRDefault="00B11173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адрес:125167, город Москва, Ленинградский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пр-кт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, д.39 стр.79</w:t>
      </w:r>
    </w:p>
    <w:p w:rsidR="00B11173" w:rsidRPr="00147BC1" w:rsidRDefault="00B11173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подробнее с информацией о сервисе можно ознакомиться </w:t>
      </w:r>
      <w:hyperlink r:id="rId7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147BC1" w:rsidRPr="00147BC1" w:rsidRDefault="00B11173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по</w:t>
      </w:r>
      <w:r w:rsidR="00147BC1" w:rsidRPr="00147BC1">
        <w:rPr>
          <w:rFonts w:ascii="Tahoma" w:eastAsia="Times New Roman" w:hAnsi="Tahoma" w:cs="Tahoma"/>
          <w:sz w:val="20"/>
          <w:lang w:eastAsia="ru-RU"/>
        </w:rPr>
        <w:t xml:space="preserve">литика конфиденциальности </w:t>
      </w:r>
      <w:proofErr w:type="spellStart"/>
      <w:r w:rsidR="00147BC1" w:rsidRPr="00147BC1">
        <w:rPr>
          <w:rFonts w:ascii="Tahoma" w:eastAsia="Times New Roman" w:hAnsi="Tahoma" w:cs="Tahoma"/>
          <w:sz w:val="20"/>
          <w:lang w:eastAsia="ru-RU"/>
        </w:rPr>
        <w:t>Рейтнг</w:t>
      </w:r>
      <w:proofErr w:type="spellEnd"/>
      <w:r w:rsidR="00E43672">
        <w:rPr>
          <w:rFonts w:ascii="Tahoma" w:eastAsia="Times New Roman" w:hAnsi="Tahoma" w:cs="Tahoma"/>
          <w:sz w:val="20"/>
          <w:lang w:val="en-US" w:eastAsia="ru-RU"/>
        </w:rPr>
        <w:t xml:space="preserve"> </w:t>
      </w:r>
      <w:r w:rsidR="00147BC1" w:rsidRPr="00147BC1">
        <w:rPr>
          <w:rFonts w:ascii="Tahoma" w:eastAsia="Times New Roman" w:hAnsi="Tahoma" w:cs="Tahoma"/>
          <w:sz w:val="20"/>
          <w:lang w:val="en-US" w:eastAsia="ru-RU"/>
        </w:rPr>
        <w:t>Mail</w:t>
      </w:r>
      <w:r w:rsidRPr="00147BC1">
        <w:rPr>
          <w:rFonts w:ascii="Tahoma" w:eastAsia="Times New Roman" w:hAnsi="Tahoma" w:cs="Tahoma"/>
          <w:sz w:val="20"/>
          <w:lang w:eastAsia="ru-RU"/>
        </w:rPr>
        <w:t> </w:t>
      </w:r>
      <w:hyperlink r:id="rId8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2. Поддержки: позволяют хранить историю переписки при общении в онлайн-чатах.</w:t>
      </w:r>
    </w:p>
    <w:p w:rsidR="00147BC1" w:rsidRPr="000C6CB7" w:rsidRDefault="00147BC1" w:rsidP="000C6CB7">
      <w:pPr>
        <w:jc w:val="both"/>
        <w:rPr>
          <w:rFonts w:ascii="Tahoma" w:eastAsia="Times New Roman" w:hAnsi="Tahoma" w:cs="Tahoma"/>
          <w:b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Для обработки файлов поддержки мы используем</w:t>
      </w:r>
      <w:r w:rsidR="00E43672" w:rsidRPr="00E43672">
        <w:rPr>
          <w:rFonts w:ascii="Tahoma" w:eastAsia="Times New Roman" w:hAnsi="Tahoma" w:cs="Tahoma"/>
          <w:sz w:val="20"/>
          <w:lang w:eastAsia="ru-RU"/>
        </w:rPr>
        <w:t xml:space="preserve"> </w:t>
      </w:r>
      <w:proofErr w:type="spellStart"/>
      <w:r w:rsidRPr="00147BC1">
        <w:rPr>
          <w:rFonts w:ascii="Tahoma" w:eastAsia="Times New Roman" w:hAnsi="Tahoma" w:cs="Tahoma"/>
          <w:b/>
          <w:sz w:val="20"/>
          <w:lang w:eastAsia="ru-RU"/>
        </w:rPr>
        <w:t>LiveTex</w:t>
      </w:r>
      <w:proofErr w:type="spellEnd"/>
      <w:r w:rsidR="000C6CB7">
        <w:rPr>
          <w:rFonts w:ascii="Tahoma" w:eastAsia="Times New Roman" w:hAnsi="Tahoma" w:cs="Tahoma"/>
          <w:b/>
          <w:sz w:val="20"/>
          <w:lang w:eastAsia="ru-RU"/>
        </w:rPr>
        <w:t>:</w:t>
      </w:r>
    </w:p>
    <w:p w:rsidR="00147BC1" w:rsidRDefault="00147BC1" w:rsidP="00147BC1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сервис связи с клиентами, предоставляемый ООО "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Омниканальные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Технологии"</w:t>
      </w:r>
    </w:p>
    <w:p w:rsidR="00147BC1" w:rsidRPr="00147BC1" w:rsidRDefault="00147BC1" w:rsidP="00147BC1">
      <w:pPr>
        <w:pStyle w:val="a6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191025, Санкт-Петербург г., Маяковского ул., дом 3Б, литера А, помещение 5-Н (30,31)</w:t>
      </w:r>
    </w:p>
    <w:p w:rsidR="00147BC1" w:rsidRPr="00147BC1" w:rsidRDefault="00147BC1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подробнее с информацией о сервисе можно ознакомиться </w:t>
      </w:r>
      <w:hyperlink r:id="rId9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147BC1" w:rsidRPr="00147BC1" w:rsidRDefault="00147BC1" w:rsidP="00147BC1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политика конфиденциальности </w:t>
      </w:r>
      <w:proofErr w:type="spellStart"/>
      <w:r>
        <w:rPr>
          <w:rFonts w:ascii="Tahoma" w:eastAsia="Times New Roman" w:hAnsi="Tahoma" w:cs="Tahoma"/>
          <w:sz w:val="20"/>
          <w:lang w:val="en-US" w:eastAsia="ru-RU"/>
        </w:rPr>
        <w:t>LiveTex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 </w:t>
      </w:r>
      <w:hyperlink r:id="rId10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здесь</w:t>
        </w:r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3. Технические: необходимы для нормальной работы сайта и не могут быть отключены. В данных файлах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куки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личная информация не хранится.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Как включить/отключить обработку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Cookie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>?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Вы всегда можете запретить использование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cookie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в разделе меню "Параметры" или "Настройки". Если вам требуется помощь, рекомендуем посетить ресурсы по приведенным ниже ссылкам. Вы также можете найти дополнительную информацию в разделе "Справка" непосредственно в </w:t>
      </w:r>
      <w:bookmarkStart w:id="0" w:name="_GoBack"/>
      <w:bookmarkEnd w:id="0"/>
      <w:r w:rsidRPr="00147BC1">
        <w:rPr>
          <w:rFonts w:ascii="Tahoma" w:eastAsia="Times New Roman" w:hAnsi="Tahoma" w:cs="Tahoma"/>
          <w:sz w:val="20"/>
          <w:lang w:eastAsia="ru-RU"/>
        </w:rPr>
        <w:t>браузере.</w:t>
      </w:r>
    </w:p>
    <w:p w:rsidR="009708D4" w:rsidRPr="00147BC1" w:rsidRDefault="009708D4" w:rsidP="009708D4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lang w:val="en-US"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 </w:t>
      </w:r>
      <w:hyperlink r:id="rId11" w:anchor="__toc325669868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Параметрыфайлов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cookie 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вбраузере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Internet Explorer</w:t>
        </w:r>
      </w:hyperlink>
    </w:p>
    <w:p w:rsidR="009708D4" w:rsidRPr="00147BC1" w:rsidRDefault="009708D4" w:rsidP="009708D4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lang w:val="en-US" w:eastAsia="ru-RU"/>
        </w:rPr>
      </w:pPr>
      <w:r w:rsidRPr="00147BC1">
        <w:rPr>
          <w:rFonts w:ascii="Tahoma" w:eastAsia="Times New Roman" w:hAnsi="Tahoma" w:cs="Tahoma"/>
          <w:sz w:val="20"/>
          <w:lang w:val="en-US" w:eastAsia="ru-RU"/>
        </w:rPr>
        <w:lastRenderedPageBreak/>
        <w:t> </w:t>
      </w:r>
      <w:hyperlink r:id="rId12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Параметрыфайлов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cookie 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вбраузере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Microsoft Edge</w:t>
        </w:r>
      </w:hyperlink>
    </w:p>
    <w:p w:rsidR="009708D4" w:rsidRPr="00147BC1" w:rsidRDefault="009708D4" w:rsidP="009708D4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lang w:val="en-US" w:eastAsia="ru-RU"/>
        </w:rPr>
      </w:pPr>
      <w:r w:rsidRPr="00147BC1">
        <w:rPr>
          <w:rFonts w:ascii="Tahoma" w:eastAsia="Times New Roman" w:hAnsi="Tahoma" w:cs="Tahoma"/>
          <w:sz w:val="20"/>
          <w:lang w:val="en-US" w:eastAsia="ru-RU"/>
        </w:rPr>
        <w:t> </w:t>
      </w:r>
      <w:hyperlink r:id="rId13" w:anchor="__toc325669869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Параметрыфайлов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cookie 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вбраузере</w:t>
        </w:r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 xml:space="preserve"> Firefox</w:t>
        </w:r>
      </w:hyperlink>
    </w:p>
    <w:p w:rsidR="009708D4" w:rsidRPr="00147BC1" w:rsidRDefault="009708D4" w:rsidP="009708D4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val="en-US" w:eastAsia="ru-RU"/>
        </w:rPr>
        <w:t> </w:t>
      </w:r>
      <w:hyperlink r:id="rId14" w:anchor="__toc325669871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 xml:space="preserve">Параметры файлов </w:t>
        </w:r>
        <w:proofErr w:type="spellStart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cookie</w:t>
        </w:r>
        <w:proofErr w:type="spellEnd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 xml:space="preserve"> в браузере </w:t>
        </w:r>
        <w:proofErr w:type="spellStart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Chrome</w:t>
        </w:r>
        <w:proofErr w:type="spellEnd"/>
      </w:hyperlink>
    </w:p>
    <w:p w:rsidR="009708D4" w:rsidRPr="00147BC1" w:rsidRDefault="009708D4" w:rsidP="009708D4">
      <w:pPr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 </w:t>
      </w:r>
      <w:hyperlink r:id="rId15" w:anchor="__toc325669870" w:tgtFrame="_blank" w:history="1"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 xml:space="preserve">Параметры файлов </w:t>
        </w:r>
        <w:proofErr w:type="spellStart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cookie</w:t>
        </w:r>
        <w:proofErr w:type="spellEnd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 xml:space="preserve"> в браузере </w:t>
        </w:r>
        <w:proofErr w:type="spellStart"/>
        <w:r w:rsidRPr="00147BC1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Safari</w:t>
        </w:r>
        <w:proofErr w:type="spellEnd"/>
      </w:hyperlink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>Как связаться с нами?</w:t>
      </w:r>
    </w:p>
    <w:p w:rsidR="009708D4" w:rsidRPr="00147BC1" w:rsidRDefault="009708D4" w:rsidP="009708D4">
      <w:pPr>
        <w:jc w:val="both"/>
        <w:rPr>
          <w:rFonts w:ascii="Tahoma" w:eastAsia="Times New Roman" w:hAnsi="Tahoma" w:cs="Tahoma"/>
          <w:sz w:val="20"/>
          <w:lang w:eastAsia="ru-RU"/>
        </w:rPr>
      </w:pPr>
      <w:r w:rsidRPr="00147BC1">
        <w:rPr>
          <w:rFonts w:ascii="Tahoma" w:eastAsia="Times New Roman" w:hAnsi="Tahoma" w:cs="Tahoma"/>
          <w:sz w:val="20"/>
          <w:lang w:eastAsia="ru-RU"/>
        </w:rPr>
        <w:t xml:space="preserve">Мы надеемся, что представленная в этой политике информация дает исчерпывающий ответ на вопрос, что такое файлы </w:t>
      </w:r>
      <w:proofErr w:type="spellStart"/>
      <w:r w:rsidRPr="00147BC1">
        <w:rPr>
          <w:rFonts w:ascii="Tahoma" w:eastAsia="Times New Roman" w:hAnsi="Tahoma" w:cs="Tahoma"/>
          <w:sz w:val="20"/>
          <w:lang w:eastAsia="ru-RU"/>
        </w:rPr>
        <w:t>куки</w:t>
      </w:r>
      <w:proofErr w:type="spellEnd"/>
      <w:r w:rsidRPr="00147BC1">
        <w:rPr>
          <w:rFonts w:ascii="Tahoma" w:eastAsia="Times New Roman" w:hAnsi="Tahoma" w:cs="Tahoma"/>
          <w:sz w:val="20"/>
          <w:lang w:eastAsia="ru-RU"/>
        </w:rPr>
        <w:t xml:space="preserve"> и для каких целей мы их используем. Если у вас возникнут другие вопросы или вам потребуются дополнительные сведения, ознакомьтесь с нашей Политикой приватности или свяжитесь с нами по адресу </w:t>
      </w:r>
      <w:hyperlink r:id="rId16" w:history="1">
        <w:r w:rsidR="00E43672" w:rsidRPr="00843A75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>krasydom</w:t>
        </w:r>
        <w:r w:rsidR="00E43672" w:rsidRPr="00843A75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@</w:t>
        </w:r>
        <w:r w:rsidR="00E43672" w:rsidRPr="00843A75">
          <w:rPr>
            <w:rStyle w:val="a4"/>
            <w:rFonts w:ascii="Tahoma" w:eastAsia="Times New Roman" w:hAnsi="Tahoma" w:cs="Tahoma"/>
            <w:b/>
            <w:bCs/>
            <w:sz w:val="20"/>
            <w:lang w:val="en-US" w:eastAsia="ru-RU"/>
          </w:rPr>
          <w:t>mail</w:t>
        </w:r>
        <w:r w:rsidR="00E43672" w:rsidRPr="00843A75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.r</w:t>
        </w:r>
        <w:proofErr w:type="spellStart"/>
        <w:r w:rsidR="00E43672" w:rsidRPr="00843A75">
          <w:rPr>
            <w:rStyle w:val="a4"/>
            <w:rFonts w:ascii="Tahoma" w:eastAsia="Times New Roman" w:hAnsi="Tahoma" w:cs="Tahoma"/>
            <w:b/>
            <w:bCs/>
            <w:sz w:val="20"/>
            <w:lang w:eastAsia="ru-RU"/>
          </w:rPr>
          <w:t>u</w:t>
        </w:r>
        <w:proofErr w:type="spellEnd"/>
      </w:hyperlink>
      <w:r w:rsidRPr="00147BC1">
        <w:rPr>
          <w:rFonts w:ascii="Tahoma" w:eastAsia="Times New Roman" w:hAnsi="Tahoma" w:cs="Tahoma"/>
          <w:sz w:val="20"/>
          <w:lang w:eastAsia="ru-RU"/>
        </w:rPr>
        <w:t>.</w:t>
      </w:r>
    </w:p>
    <w:p w:rsidR="005D1249" w:rsidRPr="009708D4" w:rsidRDefault="00E43672" w:rsidP="009708D4">
      <w:pPr>
        <w:jc w:val="both"/>
      </w:pPr>
    </w:p>
    <w:sectPr w:rsidR="005D1249" w:rsidRPr="009708D4" w:rsidSect="004B4999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6EB5"/>
    <w:multiLevelType w:val="multilevel"/>
    <w:tmpl w:val="E53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E00A9"/>
    <w:multiLevelType w:val="hybridMultilevel"/>
    <w:tmpl w:val="10F25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A04B0"/>
    <w:multiLevelType w:val="multilevel"/>
    <w:tmpl w:val="E1AA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909AC"/>
    <w:multiLevelType w:val="multilevel"/>
    <w:tmpl w:val="7F7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551B5"/>
    <w:multiLevelType w:val="hybridMultilevel"/>
    <w:tmpl w:val="A62C7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FC0"/>
    <w:rsid w:val="000C6CB7"/>
    <w:rsid w:val="00147BC1"/>
    <w:rsid w:val="00375602"/>
    <w:rsid w:val="00881C2F"/>
    <w:rsid w:val="009708D4"/>
    <w:rsid w:val="00A17FC0"/>
    <w:rsid w:val="00AD58D8"/>
    <w:rsid w:val="00B11173"/>
    <w:rsid w:val="00E43672"/>
    <w:rsid w:val="00E5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A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D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08D4"/>
    <w:rPr>
      <w:color w:val="0000FF"/>
      <w:u w:val="single"/>
    </w:rPr>
  </w:style>
  <w:style w:type="paragraph" w:styleId="a5">
    <w:name w:val="No Spacing"/>
    <w:uiPriority w:val="1"/>
    <w:qFormat/>
    <w:rsid w:val="009708D4"/>
    <w:pPr>
      <w:spacing w:beforeAutospacing="1" w:after="0" w:afterAutospacing="1" w:line="240" w:lineRule="auto"/>
    </w:pPr>
    <w:rPr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708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147BC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7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mail.ru/legal/terms/top/pp/" TargetMode="External"/><Relationship Id="rId13" Type="http://schemas.openxmlformats.org/officeDocument/2006/relationships/hyperlink" Target="https://support.microsoft.com/ru-ru/office/%D0%B2%D0%BA%D0%BB%D1%8E%D1%87%D0%B5%D0%BD%D0%B8%D0%B5-%D1%84%D0%B0%D0%B9%D0%BB%D0%BE%D0%B2-cookie-6b018d22-1d24-43d9-8543-3d35ddb2cb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p.mail.ru/" TargetMode="External"/><Relationship Id="rId12" Type="http://schemas.openxmlformats.org/officeDocument/2006/relationships/hyperlink" Target="https://support.microsoft.com/ru-ru/windows/%D1%83%D0%BF%D1%80%D0%B0%D0%B2%D0%BB%D0%B5%D0%BD%D0%B8%D0%B5-%D1%84%D0%B0%D0%B9%D0%BB%D0%B0%D0%BC%D0%B8-cookie-%D0%B2-microsoft-edge-%D0%BF%D1%80%D0%BE%D1%81%D0%BC%D0%BE%D1%82%D1%80-%D1%80%D0%B0%D0%B7%D1%80%D0%B5%D1%88%D0%B5%D0%BD%D0%B8%D0%B5-%D0%B1%D0%BB%D0%BE%D0%BA%D0%B8%D1%80%D0%BE%D0%B2%D0%BA%D0%B0-%D1%83%D0%B4%D0%B0%D0%BB%D0%B5%D0%BD%D0%B8%D0%B5-%D0%B8-%D0%B8%D1%81%D0%BF%D0%BE%D0%BB%D1%8C%D0%B7%D0%BE%D0%B2%D0%B0%D0%BD%D0%B8%D0%B5-168dab11-0753-043d-7c16-ede5947fc64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asydo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legal/confidential/index.html" TargetMode="External"/><Relationship Id="rId11" Type="http://schemas.openxmlformats.org/officeDocument/2006/relationships/hyperlink" Target="https://support.microsoft.com/ru-ru/office/%D0%B2%D0%BA%D0%BB%D1%8E%D1%87%D0%B5%D0%BD%D0%B8%D0%B5-%D1%84%D0%B0%D0%B9%D0%BB%D0%BE%D0%B2-cookie-6b018d22-1d24-43d9-8543-3d35ddb2cb52" TargetMode="External"/><Relationship Id="rId5" Type="http://schemas.openxmlformats.org/officeDocument/2006/relationships/hyperlink" Target="https://yandex.ru/support/metrica/" TargetMode="External"/><Relationship Id="rId15" Type="http://schemas.openxmlformats.org/officeDocument/2006/relationships/hyperlink" Target="https://support.microsoft.com/ru-ru/office/%D0%B2%D0%BA%D0%BB%D1%8E%D1%87%D0%B5%D0%BD%D0%B8%D0%B5-%D1%84%D0%B0%D0%B9%D0%BB%D0%BE%D0%B2-cookie-6b018d22-1d24-43d9-8543-3d35ddb2cb52" TargetMode="External"/><Relationship Id="rId10" Type="http://schemas.openxmlformats.org/officeDocument/2006/relationships/hyperlink" Target="https://livetex.ru/Documents/Politika-obrabotki.pdf?t=202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vetex.ru/?ysclid=m5xwpht5t7825038752" TargetMode="External"/><Relationship Id="rId14" Type="http://schemas.openxmlformats.org/officeDocument/2006/relationships/hyperlink" Target="https://support.microsoft.com/ru-ru/office/%D0%B2%D0%BA%D0%BB%D1%8E%D1%87%D0%B5%D0%BD%D0%B8%D0%B5-%D1%84%D0%B0%D0%B9%D0%BB%D0%BE%D0%B2-cookie-6b018d22-1d24-43d9-8543-3d35ddb2cb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 Егор Антонович</dc:creator>
  <cp:keywords/>
  <dc:description/>
  <cp:lastModifiedBy>Igor Anisimov</cp:lastModifiedBy>
  <cp:revision>3</cp:revision>
  <dcterms:created xsi:type="dcterms:W3CDTF">2025-01-15T13:33:00Z</dcterms:created>
  <dcterms:modified xsi:type="dcterms:W3CDTF">2025-03-16T10:31:00Z</dcterms:modified>
</cp:coreProperties>
</file>